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2A" w:rsidRDefault="002C412A">
      <w:bookmarkStart w:id="0" w:name="_GoBack"/>
      <w:bookmarkEnd w:id="0"/>
      <w:r w:rsidRPr="00E25CBA">
        <w:t>Coaches,</w:t>
      </w:r>
    </w:p>
    <w:p w:rsidR="00875ACC" w:rsidRPr="00E25CBA" w:rsidRDefault="00875ACC"/>
    <w:p w:rsidR="00EC260A" w:rsidRDefault="00E25CBA">
      <w:r>
        <w:t xml:space="preserve">It has come to my attention that the Tennessee Senate </w:t>
      </w:r>
      <w:r w:rsidR="00875ACC">
        <w:t xml:space="preserve">has </w:t>
      </w:r>
      <w:r>
        <w:t xml:space="preserve">recently passed a bill </w:t>
      </w:r>
      <w:r w:rsidR="00937099">
        <w:t xml:space="preserve">(Tennessee State Bill 882) </w:t>
      </w:r>
      <w:r>
        <w:t xml:space="preserve">designed to educate on the dangers of concussions by requiring that all coaches, whether employed or </w:t>
      </w:r>
      <w:r w:rsidR="00875ACC">
        <w:t>volunteer, go through a head injury safety education course developed by the Tennessee Department of Health</w:t>
      </w:r>
      <w:r w:rsidR="00D44429">
        <w:t xml:space="preserve"> or the CDC</w:t>
      </w:r>
      <w:r w:rsidR="00875ACC">
        <w:t>. The law includes all schools in the state, excluding institutes of higher education, as well as “any city, county, business or non-profit organization that organizes a community-based youth athletic activity for which an activity fee is charged.”</w:t>
      </w:r>
      <w:r w:rsidR="001C3FE0">
        <w:t xml:space="preserve">   This law goes into effect on January 1, 2014.</w:t>
      </w:r>
    </w:p>
    <w:p w:rsidR="001C3FE0" w:rsidRDefault="001C3FE0"/>
    <w:p w:rsidR="00FC26E2" w:rsidRDefault="00952573">
      <w:r>
        <w:t>The goal of providing an extra layer of protection for our young athletes through education and the sharing of information is very commendable</w:t>
      </w:r>
      <w:r w:rsidR="00D44429">
        <w:t xml:space="preserve">.  However, if </w:t>
      </w:r>
      <w:r>
        <w:t xml:space="preserve">this new requirement gives you cause for concern, please know that we do have good resources available through the CDC that </w:t>
      </w:r>
      <w:r w:rsidR="00D44429">
        <w:t xml:space="preserve">are not only user friendly but also </w:t>
      </w:r>
      <w:r>
        <w:t xml:space="preserve">make this whole process pretty painless.  </w:t>
      </w:r>
    </w:p>
    <w:p w:rsidR="00D44429" w:rsidRDefault="00D44429"/>
    <w:p w:rsidR="00FC26E2" w:rsidRDefault="00D44429">
      <w:r>
        <w:t>For a quick glimpse, please go to</w:t>
      </w:r>
      <w:r w:rsidR="00FC26E2">
        <w:t xml:space="preserve"> this CDC web site:</w:t>
      </w:r>
    </w:p>
    <w:p w:rsidR="00FC26E2" w:rsidRDefault="002641FB" w:rsidP="00FC26E2">
      <w:pPr>
        <w:rPr>
          <w:rFonts w:ascii="Comic Sans MS" w:hAnsi="Comic Sans MS"/>
        </w:rPr>
      </w:pPr>
      <w:hyperlink r:id="rId4" w:history="1">
        <w:r w:rsidR="00FC26E2">
          <w:rPr>
            <w:rStyle w:val="Hyperlink"/>
            <w:rFonts w:ascii="Comic Sans MS" w:hAnsi="Comic Sans MS"/>
          </w:rPr>
          <w:t>http://www.cdc.gov/concussion/HeadsUp/online_training.html</w:t>
        </w:r>
      </w:hyperlink>
    </w:p>
    <w:p w:rsidR="00FC26E2" w:rsidRDefault="00FC26E2" w:rsidP="00FC26E2"/>
    <w:p w:rsidR="00EF499C" w:rsidRDefault="00FC26E2" w:rsidP="00FC26E2">
      <w:r>
        <w:t xml:space="preserve">I will be pulling </w:t>
      </w:r>
      <w:r w:rsidR="00D44429">
        <w:t xml:space="preserve">heavily from </w:t>
      </w:r>
      <w:r>
        <w:t xml:space="preserve">this site to meet those requirements placed upon the City as </w:t>
      </w:r>
      <w:r w:rsidR="00D44429">
        <w:t>the league provider</w:t>
      </w:r>
      <w:r>
        <w:t xml:space="preserve">.  </w:t>
      </w:r>
      <w:r w:rsidR="00937099">
        <w:t xml:space="preserve">This site is also where you will find the online training for coaches.  </w:t>
      </w:r>
      <w:r>
        <w:t xml:space="preserve">I </w:t>
      </w:r>
      <w:r w:rsidR="00D44429">
        <w:t>recently took</w:t>
      </w:r>
      <w:r>
        <w:t xml:space="preserve"> the certification course </w:t>
      </w:r>
      <w:r w:rsidR="00937099">
        <w:t>and found it to be very good</w:t>
      </w:r>
      <w:r>
        <w:t xml:space="preserve">.  </w:t>
      </w:r>
      <w:r w:rsidR="00937099">
        <w:t xml:space="preserve">Please note: </w:t>
      </w:r>
      <w:r w:rsidR="00D44429">
        <w:t>I</w:t>
      </w:r>
      <w:r>
        <w:t>f you are “test shy”</w:t>
      </w:r>
      <w:r w:rsidR="004F7D57">
        <w:t>, you will appreciate the CDC’s presentation of material</w:t>
      </w:r>
      <w:r>
        <w:t xml:space="preserve">.  You can print out the </w:t>
      </w:r>
      <w:r w:rsidR="00EF499C">
        <w:t xml:space="preserve">course </w:t>
      </w:r>
      <w:r>
        <w:t xml:space="preserve">information </w:t>
      </w:r>
      <w:r w:rsidR="00937099">
        <w:t xml:space="preserve">to read ahead of time </w:t>
      </w:r>
      <w:r w:rsidR="004F7D57">
        <w:t>or simply use it as a</w:t>
      </w:r>
      <w:r w:rsidR="00937099">
        <w:t xml:space="preserve"> refer</w:t>
      </w:r>
      <w:r w:rsidR="004F7D57">
        <w:t xml:space="preserve">ence </w:t>
      </w:r>
      <w:r w:rsidR="00937099">
        <w:t>as you move through the course</w:t>
      </w:r>
      <w:r w:rsidR="004F7D57">
        <w:t xml:space="preserve">.  </w:t>
      </w:r>
      <w:r w:rsidR="00937099">
        <w:t xml:space="preserve"> </w:t>
      </w:r>
      <w:r w:rsidR="004F7D57">
        <w:t xml:space="preserve">In addition to the course materials, you can also print out ahead of time the short test </w:t>
      </w:r>
      <w:r w:rsidR="00937099">
        <w:t xml:space="preserve">you will be given </w:t>
      </w:r>
      <w:r>
        <w:t>at the end of the course</w:t>
      </w:r>
      <w:r w:rsidR="00937099">
        <w:t xml:space="preserve">.  There are no surprises, just good information that we can all use.  </w:t>
      </w:r>
      <w:r w:rsidR="00EF499C">
        <w:t>After you have</w:t>
      </w:r>
      <w:r w:rsidR="00937099">
        <w:t xml:space="preserve"> complete</w:t>
      </w:r>
      <w:r w:rsidR="00EF499C">
        <w:t>d</w:t>
      </w:r>
      <w:r w:rsidR="00937099">
        <w:t xml:space="preserve"> the course you </w:t>
      </w:r>
      <w:r w:rsidR="00EF499C">
        <w:t xml:space="preserve">will be directed to </w:t>
      </w:r>
      <w:r w:rsidR="00937099">
        <w:t xml:space="preserve">print out your certificate of completion.  The whole process took me about 30 minutes.  </w:t>
      </w:r>
    </w:p>
    <w:p w:rsidR="00EF499C" w:rsidRDefault="00EF499C" w:rsidP="00FC26E2"/>
    <w:p w:rsidR="00FC26E2" w:rsidRDefault="00EF499C" w:rsidP="00FC26E2">
      <w:r>
        <w:t>If at all possible we hope that all</w:t>
      </w:r>
      <w:r w:rsidR="00937099">
        <w:t xml:space="preserve"> adult</w:t>
      </w:r>
      <w:r>
        <w:t>s</w:t>
      </w:r>
      <w:r w:rsidR="00937099">
        <w:t xml:space="preserve"> working with your basketball team will take the ti</w:t>
      </w:r>
      <w:r>
        <w:t xml:space="preserve">me to complete this </w:t>
      </w:r>
      <w:r w:rsidR="004F7D57">
        <w:t xml:space="preserve">course of </w:t>
      </w:r>
      <w:r>
        <w:t>instruction;</w:t>
      </w:r>
      <w:r w:rsidR="00937099">
        <w:t xml:space="preserve"> but at a minimum, </w:t>
      </w:r>
      <w:r>
        <w:t>we</w:t>
      </w:r>
      <w:r w:rsidR="00937099">
        <w:t xml:space="preserve"> need a certificate of completion f</w:t>
      </w:r>
      <w:r w:rsidR="004F7D57">
        <w:t>rom</w:t>
      </w:r>
      <w:r w:rsidR="00937099">
        <w:t xml:space="preserve"> at least one coach per team.</w:t>
      </w:r>
    </w:p>
    <w:p w:rsidR="00EF499C" w:rsidRDefault="00EF499C" w:rsidP="00FC26E2"/>
    <w:p w:rsidR="00EF499C" w:rsidRPr="00FC26E2" w:rsidRDefault="00EF499C" w:rsidP="00FC26E2">
      <w:r>
        <w:t>For our part, we will be getting Parent/Athlete Concussion Information Sheets to you to pass on to your players.  Th</w:t>
      </w:r>
      <w:r w:rsidR="004F7D57">
        <w:t>ese</w:t>
      </w:r>
      <w:r>
        <w:t xml:space="preserve"> information sheets will require signatures of both your players and their parents and are to be returned to me.  A parent’s signature is not required for those players who are already 18 years of age.</w:t>
      </w:r>
      <w:r w:rsidR="004F7D57">
        <w:t xml:space="preserve">  </w:t>
      </w:r>
      <w:r w:rsidR="007B2895">
        <w:t xml:space="preserve">If you will pass the forms out at your first practice, </w:t>
      </w:r>
      <w:r w:rsidR="004F7D57">
        <w:t xml:space="preserve">I would be happy to collect </w:t>
      </w:r>
      <w:r w:rsidR="007B2895">
        <w:t>them</w:t>
      </w:r>
      <w:r w:rsidR="004F7D57">
        <w:t xml:space="preserve"> from players at their first game</w:t>
      </w:r>
      <w:r w:rsidR="007B2895">
        <w:t>.</w:t>
      </w:r>
      <w:r w:rsidR="004F7D57">
        <w:t xml:space="preserve"> </w:t>
      </w:r>
    </w:p>
    <w:p w:rsidR="00FC26E2" w:rsidRDefault="00FC26E2" w:rsidP="00FC26E2">
      <w:pPr>
        <w:rPr>
          <w:rFonts w:ascii="Comic Sans MS" w:hAnsi="Comic Sans MS"/>
        </w:rPr>
      </w:pPr>
    </w:p>
    <w:p w:rsidR="00EF499C" w:rsidRPr="00EF499C" w:rsidRDefault="00EF499C" w:rsidP="00FC26E2">
      <w:r>
        <w:t xml:space="preserve">In addition to the above requirements, our City-sponsored youth leagues will adopt </w:t>
      </w:r>
      <w:r w:rsidR="00501B46">
        <w:t>the Action Plan recommended by the CDC.  This plan, which I am including with this notice, will be attached to our league rules in the future.</w:t>
      </w:r>
    </w:p>
    <w:p w:rsidR="00FC26E2" w:rsidRPr="00E25CBA" w:rsidRDefault="00FC26E2"/>
    <w:sectPr w:rsidR="00FC26E2" w:rsidRPr="00E25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2A"/>
    <w:rsid w:val="00061CBF"/>
    <w:rsid w:val="000B3DD9"/>
    <w:rsid w:val="001C3FE0"/>
    <w:rsid w:val="002641FB"/>
    <w:rsid w:val="002C412A"/>
    <w:rsid w:val="004F7D57"/>
    <w:rsid w:val="00501B46"/>
    <w:rsid w:val="00542612"/>
    <w:rsid w:val="005634A5"/>
    <w:rsid w:val="007747CC"/>
    <w:rsid w:val="007B2895"/>
    <w:rsid w:val="00875ACC"/>
    <w:rsid w:val="00937099"/>
    <w:rsid w:val="00952573"/>
    <w:rsid w:val="00D44429"/>
    <w:rsid w:val="00E25CBA"/>
    <w:rsid w:val="00EC260A"/>
    <w:rsid w:val="00EF499C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B6205-2F21-4854-A06C-6906843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6E2"/>
    <w:rPr>
      <w:color w:val="0000FF"/>
      <w:u w:val="single"/>
    </w:rPr>
  </w:style>
  <w:style w:type="character" w:styleId="FollowedHyperlink">
    <w:name w:val="FollowedHyperlink"/>
    <w:basedOn w:val="DefaultParagraphFont"/>
    <w:rsid w:val="00501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concussion/HeadsUp/online_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Zarestky, Paula</dc:creator>
  <cp:keywords/>
  <dc:description/>
  <cp:lastModifiedBy>Harris, John</cp:lastModifiedBy>
  <cp:revision>2</cp:revision>
  <dcterms:created xsi:type="dcterms:W3CDTF">2014-10-07T17:13:00Z</dcterms:created>
  <dcterms:modified xsi:type="dcterms:W3CDTF">2014-10-07T17:13:00Z</dcterms:modified>
</cp:coreProperties>
</file>